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40C" w:rsidRDefault="00B7740C" w:rsidP="00B7740C">
      <w:pPr>
        <w:jc w:val="center"/>
        <w:rPr>
          <w:rFonts w:ascii="Times New Roman" w:hAnsi="Times New Roman" w:cs="Times New Roman"/>
          <w:b/>
          <w:sz w:val="28"/>
          <w:szCs w:val="28"/>
          <w:lang w:val="en-US"/>
        </w:rPr>
      </w:pPr>
      <w:r w:rsidRPr="00B7740C">
        <w:rPr>
          <w:rFonts w:ascii="Times New Roman" w:hAnsi="Times New Roman" w:cs="Times New Roman"/>
          <w:b/>
          <w:sz w:val="28"/>
          <w:szCs w:val="28"/>
          <w:lang w:val="en-US"/>
        </w:rPr>
        <w:t>School education in Great Britain</w:t>
      </w:r>
    </w:p>
    <w:p w:rsidR="00B7740C" w:rsidRPr="00B7740C" w:rsidRDefault="00B7740C" w:rsidP="00B7740C">
      <w:pPr>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br/>
      </w:r>
      <w:r w:rsidRPr="00B7740C">
        <w:rPr>
          <w:rFonts w:ascii="Times New Roman" w:hAnsi="Times New Roman" w:cs="Times New Roman"/>
          <w:sz w:val="28"/>
          <w:szCs w:val="28"/>
          <w:lang w:val="en-US"/>
        </w:rPr>
        <w:t xml:space="preserve">Education, undeniably, is the cornerstone of a nation's development, and the </w:t>
      </w:r>
      <w:r w:rsidRPr="00B7740C">
        <w:rPr>
          <w:rFonts w:ascii="Times New Roman" w:hAnsi="Times New Roman" w:cs="Times New Roman"/>
          <w:b/>
          <w:sz w:val="28"/>
          <w:szCs w:val="28"/>
          <w:lang w:val="en-US"/>
        </w:rPr>
        <w:t>United Kingdom</w:t>
      </w:r>
      <w:r w:rsidRPr="00B7740C">
        <w:rPr>
          <w:rFonts w:ascii="Times New Roman" w:hAnsi="Times New Roman" w:cs="Times New Roman"/>
          <w:sz w:val="28"/>
          <w:szCs w:val="28"/>
          <w:lang w:val="en-US"/>
        </w:rPr>
        <w:t xml:space="preserve">, often referred to as </w:t>
      </w:r>
      <w:r w:rsidRPr="00B7740C">
        <w:rPr>
          <w:rFonts w:ascii="Times New Roman" w:hAnsi="Times New Roman" w:cs="Times New Roman"/>
          <w:b/>
          <w:sz w:val="28"/>
          <w:szCs w:val="28"/>
          <w:lang w:val="en-US"/>
        </w:rPr>
        <w:t>Great Britain</w:t>
      </w:r>
      <w:r w:rsidRPr="00B7740C">
        <w:rPr>
          <w:rFonts w:ascii="Times New Roman" w:hAnsi="Times New Roman" w:cs="Times New Roman"/>
          <w:sz w:val="28"/>
          <w:szCs w:val="28"/>
          <w:lang w:val="en-US"/>
        </w:rPr>
        <w:t xml:space="preserve">, stands as a testament to this fact. The educational structure of the country, with its emphasis on nurturing </w:t>
      </w:r>
      <w:r w:rsidRPr="00DC3939">
        <w:rPr>
          <w:rFonts w:ascii="Times New Roman" w:hAnsi="Times New Roman" w:cs="Times New Roman"/>
          <w:b/>
          <w:sz w:val="28"/>
          <w:szCs w:val="28"/>
          <w:lang w:val="en-US"/>
        </w:rPr>
        <w:t>ability</w:t>
      </w:r>
      <w:r w:rsidRPr="00B7740C">
        <w:rPr>
          <w:rFonts w:ascii="Times New Roman" w:hAnsi="Times New Roman" w:cs="Times New Roman"/>
          <w:sz w:val="28"/>
          <w:szCs w:val="28"/>
          <w:lang w:val="en-US"/>
        </w:rPr>
        <w:t xml:space="preserve">, imparting comprehensive knowledge, and fostering personal growth, provides a fascinating study. It differs significantly from the </w:t>
      </w:r>
      <w:r w:rsidRPr="00B7740C">
        <w:rPr>
          <w:rFonts w:ascii="Times New Roman" w:hAnsi="Times New Roman" w:cs="Times New Roman"/>
          <w:b/>
          <w:sz w:val="28"/>
          <w:szCs w:val="28"/>
          <w:lang w:val="en-US"/>
        </w:rPr>
        <w:t>education</w:t>
      </w:r>
      <w:r w:rsidRPr="00B7740C">
        <w:rPr>
          <w:rFonts w:ascii="Times New Roman" w:hAnsi="Times New Roman" w:cs="Times New Roman"/>
          <w:sz w:val="28"/>
          <w:szCs w:val="28"/>
          <w:lang w:val="en-US"/>
        </w:rPr>
        <w:t xml:space="preserve"> systems of other countries, such as the </w:t>
      </w:r>
      <w:r w:rsidRPr="00B7740C">
        <w:rPr>
          <w:rFonts w:ascii="Times New Roman" w:hAnsi="Times New Roman" w:cs="Times New Roman"/>
          <w:b/>
          <w:sz w:val="28"/>
          <w:szCs w:val="28"/>
          <w:lang w:val="en-US"/>
        </w:rPr>
        <w:t>Russian Federation</w:t>
      </w:r>
      <w:r w:rsidRPr="00B7740C">
        <w:rPr>
          <w:rFonts w:ascii="Times New Roman" w:hAnsi="Times New Roman" w:cs="Times New Roman"/>
          <w:sz w:val="28"/>
          <w:szCs w:val="28"/>
          <w:lang w:val="en-US"/>
        </w:rPr>
        <w:t>, offering unique perspectives and practices.</w:t>
      </w:r>
    </w:p>
    <w:p w:rsidR="00B7740C" w:rsidRPr="00B7740C" w:rsidRDefault="00B7740C" w:rsidP="00B7740C">
      <w:pPr>
        <w:ind w:firstLine="709"/>
        <w:jc w:val="both"/>
        <w:rPr>
          <w:rFonts w:ascii="Times New Roman" w:hAnsi="Times New Roman" w:cs="Times New Roman"/>
          <w:sz w:val="28"/>
          <w:szCs w:val="28"/>
          <w:lang w:val="en-US"/>
        </w:rPr>
      </w:pPr>
      <w:r w:rsidRPr="00B7740C">
        <w:rPr>
          <w:rFonts w:ascii="Times New Roman" w:hAnsi="Times New Roman" w:cs="Times New Roman"/>
          <w:sz w:val="28"/>
          <w:szCs w:val="28"/>
          <w:lang w:val="en-US"/>
        </w:rPr>
        <w:t xml:space="preserve">In Great Britain, the education journey begins early. Pre-school institutions, such as </w:t>
      </w:r>
      <w:r w:rsidRPr="00B7740C">
        <w:rPr>
          <w:rFonts w:ascii="Times New Roman" w:hAnsi="Times New Roman" w:cs="Times New Roman"/>
          <w:b/>
          <w:sz w:val="28"/>
          <w:szCs w:val="28"/>
          <w:lang w:val="en-US"/>
        </w:rPr>
        <w:t>nursery schools</w:t>
      </w:r>
      <w:r w:rsidRPr="00B7740C">
        <w:rPr>
          <w:rFonts w:ascii="Times New Roman" w:hAnsi="Times New Roman" w:cs="Times New Roman"/>
          <w:sz w:val="28"/>
          <w:szCs w:val="28"/>
          <w:lang w:val="en-US"/>
        </w:rPr>
        <w:t xml:space="preserve"> and </w:t>
      </w:r>
      <w:r w:rsidRPr="00B7740C">
        <w:rPr>
          <w:rFonts w:ascii="Times New Roman" w:hAnsi="Times New Roman" w:cs="Times New Roman"/>
          <w:b/>
          <w:sz w:val="28"/>
          <w:szCs w:val="28"/>
          <w:lang w:val="en-US"/>
        </w:rPr>
        <w:t>playschools</w:t>
      </w:r>
      <w:r w:rsidRPr="00B7740C">
        <w:rPr>
          <w:rFonts w:ascii="Times New Roman" w:hAnsi="Times New Roman" w:cs="Times New Roman"/>
          <w:sz w:val="28"/>
          <w:szCs w:val="28"/>
          <w:lang w:val="en-US"/>
        </w:rPr>
        <w:t xml:space="preserve">, cater to children from the age of three. Here, the focus is not on formal </w:t>
      </w:r>
      <w:r w:rsidRPr="00B7740C">
        <w:rPr>
          <w:rFonts w:ascii="Times New Roman" w:hAnsi="Times New Roman" w:cs="Times New Roman"/>
          <w:b/>
          <w:sz w:val="28"/>
          <w:szCs w:val="28"/>
          <w:lang w:val="en-US"/>
        </w:rPr>
        <w:t>instruction</w:t>
      </w:r>
      <w:r w:rsidRPr="00B7740C">
        <w:rPr>
          <w:rFonts w:ascii="Times New Roman" w:hAnsi="Times New Roman" w:cs="Times New Roman"/>
          <w:sz w:val="28"/>
          <w:szCs w:val="28"/>
          <w:lang w:val="en-US"/>
        </w:rPr>
        <w:t xml:space="preserve"> but on </w:t>
      </w:r>
      <w:r w:rsidRPr="00B7740C">
        <w:rPr>
          <w:rFonts w:ascii="Times New Roman" w:hAnsi="Times New Roman" w:cs="Times New Roman"/>
          <w:b/>
          <w:sz w:val="28"/>
          <w:szCs w:val="28"/>
          <w:lang w:val="en-US"/>
        </w:rPr>
        <w:t>amusement</w:t>
      </w:r>
      <w:r w:rsidRPr="00B7740C">
        <w:rPr>
          <w:rFonts w:ascii="Times New Roman" w:hAnsi="Times New Roman" w:cs="Times New Roman"/>
          <w:sz w:val="28"/>
          <w:szCs w:val="28"/>
          <w:lang w:val="en-US"/>
        </w:rPr>
        <w:t xml:space="preserve"> and play, fostering a child's inquisitiveness and social skills. The ethos is to create a nurturing environment where children, regardless of their ability or </w:t>
      </w:r>
      <w:r w:rsidRPr="00B7740C">
        <w:rPr>
          <w:rFonts w:ascii="Times New Roman" w:hAnsi="Times New Roman" w:cs="Times New Roman"/>
          <w:b/>
          <w:sz w:val="28"/>
          <w:szCs w:val="28"/>
          <w:lang w:val="en-US"/>
        </w:rPr>
        <w:t>inexperience</w:t>
      </w:r>
      <w:r w:rsidRPr="00B7740C">
        <w:rPr>
          <w:rFonts w:ascii="Times New Roman" w:hAnsi="Times New Roman" w:cs="Times New Roman"/>
          <w:sz w:val="28"/>
          <w:szCs w:val="28"/>
          <w:lang w:val="en-US"/>
        </w:rPr>
        <w:t>, can explore, learn, and grow.</w:t>
      </w:r>
    </w:p>
    <w:p w:rsidR="00B7740C" w:rsidRPr="00B7740C" w:rsidRDefault="00B7740C" w:rsidP="00B7740C">
      <w:pPr>
        <w:ind w:firstLine="709"/>
        <w:jc w:val="both"/>
        <w:rPr>
          <w:rFonts w:ascii="Times New Roman" w:hAnsi="Times New Roman" w:cs="Times New Roman"/>
          <w:sz w:val="28"/>
          <w:szCs w:val="28"/>
          <w:lang w:val="en-US"/>
        </w:rPr>
      </w:pPr>
      <w:r w:rsidRPr="00B7740C">
        <w:rPr>
          <w:rFonts w:ascii="Times New Roman" w:hAnsi="Times New Roman" w:cs="Times New Roman"/>
          <w:sz w:val="28"/>
          <w:szCs w:val="28"/>
          <w:lang w:val="en-US"/>
        </w:rPr>
        <w:t xml:space="preserve">Following this stage, children attend </w:t>
      </w:r>
      <w:r w:rsidRPr="00B7740C">
        <w:rPr>
          <w:rFonts w:ascii="Times New Roman" w:hAnsi="Times New Roman" w:cs="Times New Roman"/>
          <w:b/>
          <w:sz w:val="28"/>
          <w:szCs w:val="28"/>
          <w:lang w:val="en-US"/>
        </w:rPr>
        <w:t>primary</w:t>
      </w:r>
      <w:r w:rsidRPr="00B7740C">
        <w:rPr>
          <w:rFonts w:ascii="Times New Roman" w:hAnsi="Times New Roman" w:cs="Times New Roman"/>
          <w:sz w:val="28"/>
          <w:szCs w:val="28"/>
          <w:lang w:val="en-US"/>
        </w:rPr>
        <w:t xml:space="preserve"> school, which </w:t>
      </w:r>
      <w:proofErr w:type="gramStart"/>
      <w:r w:rsidRPr="00B7740C">
        <w:rPr>
          <w:rFonts w:ascii="Times New Roman" w:hAnsi="Times New Roman" w:cs="Times New Roman"/>
          <w:sz w:val="28"/>
          <w:szCs w:val="28"/>
          <w:lang w:val="en-US"/>
        </w:rPr>
        <w:t>is divided</w:t>
      </w:r>
      <w:proofErr w:type="gramEnd"/>
      <w:r w:rsidRPr="00B7740C">
        <w:rPr>
          <w:rFonts w:ascii="Times New Roman" w:hAnsi="Times New Roman" w:cs="Times New Roman"/>
          <w:sz w:val="28"/>
          <w:szCs w:val="28"/>
          <w:lang w:val="en-US"/>
        </w:rPr>
        <w:t xml:space="preserve"> into two sections: </w:t>
      </w:r>
      <w:r w:rsidRPr="00B7740C">
        <w:rPr>
          <w:rFonts w:ascii="Times New Roman" w:hAnsi="Times New Roman" w:cs="Times New Roman"/>
          <w:b/>
          <w:sz w:val="28"/>
          <w:szCs w:val="28"/>
          <w:lang w:val="en-US"/>
        </w:rPr>
        <w:t>infant</w:t>
      </w:r>
      <w:r w:rsidRPr="00B7740C">
        <w:rPr>
          <w:rFonts w:ascii="Times New Roman" w:hAnsi="Times New Roman" w:cs="Times New Roman"/>
          <w:sz w:val="28"/>
          <w:szCs w:val="28"/>
          <w:lang w:val="en-US"/>
        </w:rPr>
        <w:t xml:space="preserve"> </w:t>
      </w:r>
      <w:r w:rsidRPr="00B7740C">
        <w:rPr>
          <w:rFonts w:ascii="Times New Roman" w:hAnsi="Times New Roman" w:cs="Times New Roman"/>
          <w:b/>
          <w:sz w:val="28"/>
          <w:szCs w:val="28"/>
          <w:lang w:val="en-US"/>
        </w:rPr>
        <w:t>school</w:t>
      </w:r>
      <w:r w:rsidRPr="00B7740C">
        <w:rPr>
          <w:rFonts w:ascii="Times New Roman" w:hAnsi="Times New Roman" w:cs="Times New Roman"/>
          <w:sz w:val="28"/>
          <w:szCs w:val="28"/>
          <w:lang w:val="en-US"/>
        </w:rPr>
        <w:t xml:space="preserve"> (ages 5-7) and </w:t>
      </w:r>
      <w:r w:rsidRPr="00B7740C">
        <w:rPr>
          <w:rFonts w:ascii="Times New Roman" w:hAnsi="Times New Roman" w:cs="Times New Roman"/>
          <w:b/>
          <w:sz w:val="28"/>
          <w:szCs w:val="28"/>
          <w:lang w:val="en-US"/>
        </w:rPr>
        <w:t>junior</w:t>
      </w:r>
      <w:r w:rsidRPr="00B7740C">
        <w:rPr>
          <w:rFonts w:ascii="Times New Roman" w:hAnsi="Times New Roman" w:cs="Times New Roman"/>
          <w:sz w:val="28"/>
          <w:szCs w:val="28"/>
          <w:lang w:val="en-US"/>
        </w:rPr>
        <w:t xml:space="preserve"> </w:t>
      </w:r>
      <w:r w:rsidRPr="00B7740C">
        <w:rPr>
          <w:rFonts w:ascii="Times New Roman" w:hAnsi="Times New Roman" w:cs="Times New Roman"/>
          <w:b/>
          <w:sz w:val="28"/>
          <w:szCs w:val="28"/>
          <w:lang w:val="en-US"/>
        </w:rPr>
        <w:t>school</w:t>
      </w:r>
      <w:r w:rsidRPr="00B7740C">
        <w:rPr>
          <w:rFonts w:ascii="Times New Roman" w:hAnsi="Times New Roman" w:cs="Times New Roman"/>
          <w:sz w:val="28"/>
          <w:szCs w:val="28"/>
          <w:lang w:val="en-US"/>
        </w:rPr>
        <w:t xml:space="preserve"> (ages 7-11). The primary phase marks the beginning of </w:t>
      </w:r>
      <w:r w:rsidRPr="00B7740C">
        <w:rPr>
          <w:rFonts w:ascii="Times New Roman" w:hAnsi="Times New Roman" w:cs="Times New Roman"/>
          <w:b/>
          <w:sz w:val="28"/>
          <w:szCs w:val="28"/>
          <w:lang w:val="en-US"/>
        </w:rPr>
        <w:t>compulsory</w:t>
      </w:r>
      <w:r w:rsidRPr="00B7740C">
        <w:rPr>
          <w:rFonts w:ascii="Times New Roman" w:hAnsi="Times New Roman" w:cs="Times New Roman"/>
          <w:sz w:val="28"/>
          <w:szCs w:val="28"/>
          <w:lang w:val="en-US"/>
        </w:rPr>
        <w:t xml:space="preserve"> education in the UK. The curriculum </w:t>
      </w:r>
      <w:proofErr w:type="gramStart"/>
      <w:r w:rsidRPr="00B7740C">
        <w:rPr>
          <w:rFonts w:ascii="Times New Roman" w:hAnsi="Times New Roman" w:cs="Times New Roman"/>
          <w:sz w:val="28"/>
          <w:szCs w:val="28"/>
          <w:lang w:val="en-US"/>
        </w:rPr>
        <w:t>is designed</w:t>
      </w:r>
      <w:proofErr w:type="gramEnd"/>
      <w:r w:rsidRPr="00B7740C">
        <w:rPr>
          <w:rFonts w:ascii="Times New Roman" w:hAnsi="Times New Roman" w:cs="Times New Roman"/>
          <w:sz w:val="28"/>
          <w:szCs w:val="28"/>
          <w:lang w:val="en-US"/>
        </w:rPr>
        <w:t xml:space="preserve"> to provide a solid foundation in core </w:t>
      </w:r>
      <w:r w:rsidRPr="00DC3939">
        <w:rPr>
          <w:rFonts w:ascii="Times New Roman" w:hAnsi="Times New Roman" w:cs="Times New Roman"/>
          <w:b/>
          <w:sz w:val="28"/>
          <w:szCs w:val="28"/>
          <w:lang w:val="en-US"/>
        </w:rPr>
        <w:t>subjects</w:t>
      </w:r>
      <w:r w:rsidRPr="00B7740C">
        <w:rPr>
          <w:rFonts w:ascii="Times New Roman" w:hAnsi="Times New Roman" w:cs="Times New Roman"/>
          <w:sz w:val="28"/>
          <w:szCs w:val="28"/>
          <w:lang w:val="en-US"/>
        </w:rPr>
        <w:t xml:space="preserve"> such as English, Mathematics, and Science, while also introducing children to a broad range of other subjects.</w:t>
      </w:r>
    </w:p>
    <w:p w:rsidR="00B7740C" w:rsidRPr="00B7740C" w:rsidRDefault="00B7740C" w:rsidP="00B7740C">
      <w:pPr>
        <w:ind w:firstLine="709"/>
        <w:jc w:val="both"/>
        <w:rPr>
          <w:rFonts w:ascii="Times New Roman" w:hAnsi="Times New Roman" w:cs="Times New Roman"/>
          <w:sz w:val="28"/>
          <w:szCs w:val="28"/>
          <w:lang w:val="en-US"/>
        </w:rPr>
      </w:pPr>
      <w:r w:rsidRPr="00B7740C">
        <w:rPr>
          <w:rFonts w:ascii="Times New Roman" w:hAnsi="Times New Roman" w:cs="Times New Roman"/>
          <w:b/>
          <w:sz w:val="28"/>
          <w:szCs w:val="28"/>
          <w:lang w:val="en-US"/>
        </w:rPr>
        <w:t>Secondary</w:t>
      </w:r>
      <w:r w:rsidRPr="00B7740C">
        <w:rPr>
          <w:rFonts w:ascii="Times New Roman" w:hAnsi="Times New Roman" w:cs="Times New Roman"/>
          <w:sz w:val="28"/>
          <w:szCs w:val="28"/>
          <w:lang w:val="en-US"/>
        </w:rPr>
        <w:t xml:space="preserve"> education commences at the age of 11 and </w:t>
      </w:r>
      <w:proofErr w:type="gramStart"/>
      <w:r w:rsidRPr="00B7740C">
        <w:rPr>
          <w:rFonts w:ascii="Times New Roman" w:hAnsi="Times New Roman" w:cs="Times New Roman"/>
          <w:sz w:val="28"/>
          <w:szCs w:val="28"/>
          <w:lang w:val="en-US"/>
        </w:rPr>
        <w:t>is divided</w:t>
      </w:r>
      <w:proofErr w:type="gramEnd"/>
      <w:r w:rsidRPr="00B7740C">
        <w:rPr>
          <w:rFonts w:ascii="Times New Roman" w:hAnsi="Times New Roman" w:cs="Times New Roman"/>
          <w:sz w:val="28"/>
          <w:szCs w:val="28"/>
          <w:lang w:val="en-US"/>
        </w:rPr>
        <w:t xml:space="preserve"> into two key stages. The first stage, typically for children aged 11 to 14, provides a broad education covering a wide range of subjects. The second stage, catering to the 14-16 age group, sees students prepare for the General Certificate of Secondary Education (GCSE) exams in chosen subjects. Most schools in the UK are </w:t>
      </w:r>
      <w:r w:rsidRPr="00B7740C">
        <w:rPr>
          <w:rFonts w:ascii="Times New Roman" w:hAnsi="Times New Roman" w:cs="Times New Roman"/>
          <w:b/>
          <w:sz w:val="28"/>
          <w:szCs w:val="28"/>
          <w:lang w:val="en-US"/>
        </w:rPr>
        <w:t>comprehensive</w:t>
      </w:r>
      <w:r w:rsidRPr="00B7740C">
        <w:rPr>
          <w:rFonts w:ascii="Times New Roman" w:hAnsi="Times New Roman" w:cs="Times New Roman"/>
          <w:sz w:val="28"/>
          <w:szCs w:val="28"/>
          <w:lang w:val="en-US"/>
        </w:rPr>
        <w:t>, meaning they accept students of all abilities, unlike the selective systems in some countries, including Russia.</w:t>
      </w:r>
    </w:p>
    <w:p w:rsidR="00B7740C" w:rsidRPr="00B7740C" w:rsidRDefault="00B7740C" w:rsidP="00B7740C">
      <w:pPr>
        <w:ind w:firstLine="709"/>
        <w:jc w:val="both"/>
        <w:rPr>
          <w:rFonts w:ascii="Times New Roman" w:hAnsi="Times New Roman" w:cs="Times New Roman"/>
          <w:sz w:val="28"/>
          <w:szCs w:val="28"/>
          <w:lang w:val="en-US"/>
        </w:rPr>
      </w:pPr>
      <w:r w:rsidRPr="00B7740C">
        <w:rPr>
          <w:rFonts w:ascii="Times New Roman" w:hAnsi="Times New Roman" w:cs="Times New Roman"/>
          <w:sz w:val="28"/>
          <w:szCs w:val="28"/>
          <w:lang w:val="en-US"/>
        </w:rPr>
        <w:t xml:space="preserve">Education in the UK is compulsory until 18, but it is not </w:t>
      </w:r>
      <w:r w:rsidRPr="00DC3939">
        <w:rPr>
          <w:rFonts w:ascii="Times New Roman" w:hAnsi="Times New Roman" w:cs="Times New Roman"/>
          <w:b/>
          <w:sz w:val="28"/>
          <w:szCs w:val="28"/>
          <w:lang w:val="en-US"/>
        </w:rPr>
        <w:t>obligate</w:t>
      </w:r>
      <w:r w:rsidRPr="00B7740C">
        <w:rPr>
          <w:rFonts w:ascii="Times New Roman" w:hAnsi="Times New Roman" w:cs="Times New Roman"/>
          <w:sz w:val="28"/>
          <w:szCs w:val="28"/>
          <w:lang w:val="en-US"/>
        </w:rPr>
        <w:t xml:space="preserve"> for students to stay in school. At 16, they can choose to </w:t>
      </w:r>
      <w:r w:rsidRPr="00DC3939">
        <w:rPr>
          <w:rFonts w:ascii="Times New Roman" w:hAnsi="Times New Roman" w:cs="Times New Roman"/>
          <w:b/>
          <w:sz w:val="28"/>
          <w:szCs w:val="28"/>
          <w:lang w:val="en-US"/>
        </w:rPr>
        <w:t>attend</w:t>
      </w:r>
      <w:r w:rsidRPr="00B7740C">
        <w:rPr>
          <w:rFonts w:ascii="Times New Roman" w:hAnsi="Times New Roman" w:cs="Times New Roman"/>
          <w:sz w:val="28"/>
          <w:szCs w:val="28"/>
          <w:lang w:val="en-US"/>
        </w:rPr>
        <w:t xml:space="preserve"> a college or sixth form, where they study for A-levels or vocational qualifications. Alternatively, they can opt for an apprenticeship, combining work with study for a related qualification.</w:t>
      </w:r>
    </w:p>
    <w:p w:rsidR="00B7740C" w:rsidRPr="00B7740C" w:rsidRDefault="00B7740C" w:rsidP="00B7740C">
      <w:pPr>
        <w:ind w:firstLine="709"/>
        <w:jc w:val="both"/>
        <w:rPr>
          <w:rFonts w:ascii="Times New Roman" w:hAnsi="Times New Roman" w:cs="Times New Roman"/>
          <w:sz w:val="28"/>
          <w:szCs w:val="28"/>
          <w:lang w:val="en-US"/>
        </w:rPr>
      </w:pPr>
      <w:r w:rsidRPr="00B7740C">
        <w:rPr>
          <w:rFonts w:ascii="Times New Roman" w:hAnsi="Times New Roman" w:cs="Times New Roman"/>
          <w:b/>
          <w:sz w:val="28"/>
          <w:szCs w:val="28"/>
          <w:lang w:val="en-US"/>
        </w:rPr>
        <w:t>Higher</w:t>
      </w:r>
      <w:r w:rsidRPr="00B7740C">
        <w:rPr>
          <w:rFonts w:ascii="Times New Roman" w:hAnsi="Times New Roman" w:cs="Times New Roman"/>
          <w:sz w:val="28"/>
          <w:szCs w:val="28"/>
          <w:lang w:val="en-US"/>
        </w:rPr>
        <w:t xml:space="preserve"> </w:t>
      </w:r>
      <w:r w:rsidRPr="00B7740C">
        <w:rPr>
          <w:rFonts w:ascii="Times New Roman" w:hAnsi="Times New Roman" w:cs="Times New Roman"/>
          <w:b/>
          <w:sz w:val="28"/>
          <w:szCs w:val="28"/>
          <w:lang w:val="en-US"/>
        </w:rPr>
        <w:t>education</w:t>
      </w:r>
      <w:r w:rsidRPr="00B7740C">
        <w:rPr>
          <w:rFonts w:ascii="Times New Roman" w:hAnsi="Times New Roman" w:cs="Times New Roman"/>
          <w:sz w:val="28"/>
          <w:szCs w:val="28"/>
          <w:lang w:val="en-US"/>
        </w:rPr>
        <w:t xml:space="preserve"> in Great Britain is world-renowned, with </w:t>
      </w:r>
      <w:r w:rsidRPr="00B7740C">
        <w:rPr>
          <w:rFonts w:ascii="Times New Roman" w:hAnsi="Times New Roman" w:cs="Times New Roman"/>
          <w:b/>
          <w:sz w:val="28"/>
          <w:szCs w:val="28"/>
          <w:lang w:val="en-US"/>
        </w:rPr>
        <w:t>universities</w:t>
      </w:r>
      <w:r w:rsidRPr="00B7740C">
        <w:rPr>
          <w:rFonts w:ascii="Times New Roman" w:hAnsi="Times New Roman" w:cs="Times New Roman"/>
          <w:sz w:val="28"/>
          <w:szCs w:val="28"/>
          <w:lang w:val="en-US"/>
        </w:rPr>
        <w:t xml:space="preserve"> such as Oxford and Cambridge holding prestigious positions globally. Universities and </w:t>
      </w:r>
      <w:bookmarkStart w:id="0" w:name="_GoBack"/>
      <w:r w:rsidRPr="00DC3939">
        <w:rPr>
          <w:rFonts w:ascii="Times New Roman" w:hAnsi="Times New Roman" w:cs="Times New Roman"/>
          <w:b/>
          <w:sz w:val="28"/>
          <w:szCs w:val="28"/>
          <w:lang w:val="en-US"/>
        </w:rPr>
        <w:t>colleges</w:t>
      </w:r>
      <w:r w:rsidRPr="00B7740C">
        <w:rPr>
          <w:rFonts w:ascii="Times New Roman" w:hAnsi="Times New Roman" w:cs="Times New Roman"/>
          <w:sz w:val="28"/>
          <w:szCs w:val="28"/>
          <w:lang w:val="en-US"/>
        </w:rPr>
        <w:t xml:space="preserve"> </w:t>
      </w:r>
      <w:bookmarkEnd w:id="0"/>
      <w:r w:rsidRPr="00B7740C">
        <w:rPr>
          <w:rFonts w:ascii="Times New Roman" w:hAnsi="Times New Roman" w:cs="Times New Roman"/>
          <w:sz w:val="28"/>
          <w:szCs w:val="28"/>
          <w:lang w:val="en-US"/>
        </w:rPr>
        <w:t>offer a wide variety of courses, from traditional subjects like English Literature and Physics to contemporary courses like Artificial Intelligence and Sustainable Energy.</w:t>
      </w:r>
    </w:p>
    <w:p w:rsidR="00B7740C" w:rsidRPr="00B7740C" w:rsidRDefault="00B7740C" w:rsidP="00B7740C">
      <w:pPr>
        <w:ind w:firstLine="709"/>
        <w:jc w:val="both"/>
        <w:rPr>
          <w:rFonts w:ascii="Times New Roman" w:hAnsi="Times New Roman" w:cs="Times New Roman"/>
          <w:sz w:val="28"/>
          <w:szCs w:val="28"/>
          <w:lang w:val="en-US"/>
        </w:rPr>
      </w:pPr>
      <w:r w:rsidRPr="00B7740C">
        <w:rPr>
          <w:rFonts w:ascii="Times New Roman" w:hAnsi="Times New Roman" w:cs="Times New Roman"/>
          <w:sz w:val="28"/>
          <w:szCs w:val="28"/>
          <w:lang w:val="en-US"/>
        </w:rPr>
        <w:lastRenderedPageBreak/>
        <w:t xml:space="preserve">In the UK, students have the opportunity to attend both </w:t>
      </w:r>
      <w:r w:rsidRPr="00DC3939">
        <w:rPr>
          <w:rFonts w:ascii="Times New Roman" w:hAnsi="Times New Roman" w:cs="Times New Roman"/>
          <w:b/>
          <w:sz w:val="28"/>
          <w:szCs w:val="28"/>
          <w:lang w:val="en-US"/>
        </w:rPr>
        <w:t>state</w:t>
      </w:r>
      <w:r w:rsidRPr="00B7740C">
        <w:rPr>
          <w:rFonts w:ascii="Times New Roman" w:hAnsi="Times New Roman" w:cs="Times New Roman"/>
          <w:sz w:val="28"/>
          <w:szCs w:val="28"/>
          <w:lang w:val="en-US"/>
        </w:rPr>
        <w:t xml:space="preserve"> and </w:t>
      </w:r>
      <w:r w:rsidRPr="00DC3939">
        <w:rPr>
          <w:rFonts w:ascii="Times New Roman" w:hAnsi="Times New Roman" w:cs="Times New Roman"/>
          <w:b/>
          <w:sz w:val="28"/>
          <w:szCs w:val="28"/>
          <w:lang w:val="en-US"/>
        </w:rPr>
        <w:t>private</w:t>
      </w:r>
      <w:r w:rsidRPr="00B7740C">
        <w:rPr>
          <w:rFonts w:ascii="Times New Roman" w:hAnsi="Times New Roman" w:cs="Times New Roman"/>
          <w:sz w:val="28"/>
          <w:szCs w:val="28"/>
          <w:lang w:val="en-US"/>
        </w:rPr>
        <w:t xml:space="preserve"> schools. While state schools are </w:t>
      </w:r>
      <w:r w:rsidRPr="00DC3939">
        <w:rPr>
          <w:rFonts w:ascii="Times New Roman" w:hAnsi="Times New Roman" w:cs="Times New Roman"/>
          <w:b/>
          <w:sz w:val="28"/>
          <w:szCs w:val="28"/>
          <w:lang w:val="en-US"/>
        </w:rPr>
        <w:t>free</w:t>
      </w:r>
      <w:r w:rsidRPr="00B7740C">
        <w:rPr>
          <w:rFonts w:ascii="Times New Roman" w:hAnsi="Times New Roman" w:cs="Times New Roman"/>
          <w:sz w:val="28"/>
          <w:szCs w:val="28"/>
          <w:lang w:val="en-US"/>
        </w:rPr>
        <w:t xml:space="preserve"> to attend, private schools charge fees. The choice between state and private often comes down to personal preference and financial capability, with both types of schools generally offering high-quality education.</w:t>
      </w:r>
    </w:p>
    <w:p w:rsidR="00B7740C" w:rsidRPr="00B7740C" w:rsidRDefault="00B7740C" w:rsidP="00B7740C">
      <w:pPr>
        <w:ind w:firstLine="709"/>
        <w:jc w:val="both"/>
        <w:rPr>
          <w:rFonts w:ascii="Times New Roman" w:hAnsi="Times New Roman" w:cs="Times New Roman"/>
          <w:sz w:val="28"/>
          <w:szCs w:val="28"/>
          <w:lang w:val="en-US"/>
        </w:rPr>
      </w:pPr>
      <w:r w:rsidRPr="00B7740C">
        <w:rPr>
          <w:rFonts w:ascii="Times New Roman" w:hAnsi="Times New Roman" w:cs="Times New Roman"/>
          <w:sz w:val="28"/>
          <w:szCs w:val="28"/>
          <w:lang w:val="en-US"/>
        </w:rPr>
        <w:t>The UK education system, while robust, is not without its challenges. Issues such as funding, the achievement gap between students from different socio-economic backgrounds, and the mental health of students are currently at the forefront of policy discussions. However, the commitment to providing a comprehensive, inclusive education remains unwavering.</w:t>
      </w:r>
    </w:p>
    <w:p w:rsidR="00712B72" w:rsidRPr="00DE4354" w:rsidRDefault="00B7740C" w:rsidP="00B7740C">
      <w:pPr>
        <w:ind w:firstLine="709"/>
        <w:jc w:val="both"/>
        <w:rPr>
          <w:rFonts w:ascii="Times New Roman" w:hAnsi="Times New Roman" w:cs="Times New Roman"/>
          <w:sz w:val="28"/>
          <w:szCs w:val="28"/>
          <w:lang w:val="en-US"/>
        </w:rPr>
      </w:pPr>
      <w:r w:rsidRPr="00B7740C">
        <w:rPr>
          <w:rFonts w:ascii="Times New Roman" w:hAnsi="Times New Roman" w:cs="Times New Roman"/>
          <w:sz w:val="28"/>
          <w:szCs w:val="28"/>
          <w:lang w:val="en-US"/>
        </w:rPr>
        <w:t>In conclusion, school education in Great Britain is a well-structured journey designed to cultivate every student's potential. The system's emphasis on comprehensive learning, flexibility, and inclusivity is commendable, providing students with a broad educational experience that equips them with the necessary skills and knowledge to navigate the world confidently. The learnings from the British education system can undoubtedly provide valuable insights for other nations, contributing to the global dialogue on education best practices.</w:t>
      </w:r>
    </w:p>
    <w:sectPr w:rsidR="00712B72" w:rsidRPr="00DE4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BB7"/>
    <w:rsid w:val="00712B72"/>
    <w:rsid w:val="00B7740C"/>
    <w:rsid w:val="00D34BB7"/>
    <w:rsid w:val="00DC3939"/>
    <w:rsid w:val="00DE4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5937F-B1DB-4B4D-B4F3-8F2FA1CA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5305">
      <w:bodyDiv w:val="1"/>
      <w:marLeft w:val="0"/>
      <w:marRight w:val="0"/>
      <w:marTop w:val="0"/>
      <w:marBottom w:val="0"/>
      <w:divBdr>
        <w:top w:val="none" w:sz="0" w:space="0" w:color="auto"/>
        <w:left w:val="none" w:sz="0" w:space="0" w:color="auto"/>
        <w:bottom w:val="none" w:sz="0" w:space="0" w:color="auto"/>
        <w:right w:val="none" w:sz="0" w:space="0" w:color="auto"/>
      </w:divBdr>
    </w:div>
    <w:div w:id="7356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560</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2023-05-11T19:58:00Z</dcterms:created>
  <dcterms:modified xsi:type="dcterms:W3CDTF">2023-05-11T20:51:00Z</dcterms:modified>
</cp:coreProperties>
</file>